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CD" w:rsidRDefault="008500CD"/>
    <w:tbl>
      <w:tblPr>
        <w:tblW w:w="5000" w:type="pct"/>
        <w:tblCellSpacing w:w="15" w:type="dxa"/>
        <w:shd w:val="clear" w:color="auto" w:fill="94EBC4"/>
        <w:tblCellMar>
          <w:left w:w="0" w:type="dxa"/>
          <w:right w:w="0" w:type="dxa"/>
        </w:tblCellMar>
        <w:tblLook w:val="04A0"/>
      </w:tblPr>
      <w:tblGrid>
        <w:gridCol w:w="9445"/>
      </w:tblGrid>
      <w:tr w:rsidR="00927E4C" w:rsidRPr="00927E4C" w:rsidTr="00927E4C">
        <w:trPr>
          <w:tblCellSpacing w:w="15" w:type="dxa"/>
        </w:trPr>
        <w:tc>
          <w:tcPr>
            <w:tcW w:w="0" w:type="auto"/>
            <w:shd w:val="clear" w:color="auto" w:fill="94EBC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E4C" w:rsidRPr="00927E4C" w:rsidRDefault="00927E4C" w:rsidP="0092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E4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ЖУРНАЛ ПРИКЛАДНОЙ СПЕКТРОСКОПИИ</w:t>
            </w:r>
          </w:p>
        </w:tc>
      </w:tr>
    </w:tbl>
    <w:p w:rsidR="00927E4C" w:rsidRPr="00927E4C" w:rsidRDefault="00927E4C" w:rsidP="0092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927E4C" w:rsidRPr="00927E4C" w:rsidRDefault="00927E4C" w:rsidP="0092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27E4C" w:rsidRPr="00927E4C" w:rsidRDefault="00927E4C" w:rsidP="0092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СТАТЕЙ И УСЛОВИЯ ПУБЛИКАЦИИ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1.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Материал статьи должен соответствовать профилю журнала (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4-ю стр. обложки или </w:t>
      </w:r>
      <w:hyperlink r:id="rId4" w:history="1">
        <w:r w:rsidRPr="00927E4C">
          <w:rPr>
            <w:rFonts w:ascii="Times New Roman" w:eastAsia="Times New Roman" w:hAnsi="Times New Roman" w:cs="Times New Roman"/>
            <w:color w:val="551A8B"/>
            <w:sz w:val="27"/>
            <w:u w:val="single"/>
            <w:lang w:eastAsia="ru-RU"/>
          </w:rPr>
          <w:t>http://imaph.bas-net.by/JAS/rus/index.html</w:t>
        </w:r>
      </w:hyperlink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представлять </w:t>
      </w:r>
      <w:r w:rsidRPr="00927E4C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новые результаты исследований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излагаться (особенно аннотация) кратко, ясно. Статья должна содержать разделы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“Введение”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“Эксперимент (Расчет)”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“Результаты и их обсуждение”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“Заключение (Выводы)”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2. 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статьи (включая текст, “выходные данные” (название, фамилии, адреса), аннотацию и ключевые слова на русском языке; название, Ф. И. О. (согласно паспорту), адреса, аннотацию и ключевые слова на английском языке; список цитируемой литературы, таблицы, подписи к рисункам, примечания и сноски) не должен превышать 12 стр. (30000 знаков), краткого сообщения — 5 стр. (15000 знаков) (шрифт типа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размер символов 12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1,5 интервала), количество рисунков — до 4 и 2 соответственно.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2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Все материалы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представляются по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spellStart"/>
      <w:r w:rsidRPr="00927E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jas@ifanbel.bas-net.by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русском языке (для стран СНГ) в виде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pdf-файла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(полная версия (для рецензента): рисунки, таблицы по тексту),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doc-файла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(текст, список литературы, подрисуночные подписи, таблицы без рисунков),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рисунки — в виде отдельных файлов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одном из форматов: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jpg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wmf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emf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tif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gif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pcx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bmp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png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cdr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(разрешение не менее 600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dpi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3.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начале статьи (после ее заглавия, фамилий авторов (фамилия автора, с которым следует вести переписку, отмечается звездочкой), названия и адреса организации,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переписки) указывается дата поступления статьи (месяц и год), которая сохраняется при соблюдении авторами сроков доработки рукописи (до 2 месяцев).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4. 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сопровождается письмом-рекомендацией за подписью руководителя организации, в которой выполнены исследования.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5. 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статье прилагаются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авторская справка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 указанием Ф.И.О., адресов, телефонов,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подписями всех авторов, перевод на английский язык используемых физических терминов, встречающихся фамилий (кроме содержащихся в списке литературы), а также справка (в произвольной форме) о том, что статья не послана в другие журналы, подписанная автором, ответственным за статью (см. п. 3).</w:t>
      </w:r>
      <w:proofErr w:type="gramEnd"/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lastRenderedPageBreak/>
        <w:t>6. 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доложенные на конференциях, что отмечается сноской на первой странице статьи, публикуются на общих основаниях (с обязательным рецензированием).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7. 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Редакция оставляет за собой право на редакционные изменения, не искажающие научное содержание статьи.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8. 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опубликования статьи редакция высылает по электронному адресу для переписки (п. 3) pdf-файл статьи (для личного пользования).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9. 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Набор формул и буквенных обозначений.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 набираются: греческие и русские буквы; математические символы (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lg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символы химических элементов (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I, CHCl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цифры (римские и арабские); векторы; индексы (верхние и нижние), являющиеся сокращениями слов. </w:t>
      </w:r>
      <w:r w:rsidRPr="00927E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Курсивом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набираются латинские буквы — переменные, символы физических величин (в том числе и в индексе).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Жирным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шрифтом набираются векторы (стрелки сверху не ставятся). Необходимо указывать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местоположение таблиц и рисунков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10. 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таблиц.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таблица должна печататься через 1,5 интервала, иметь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заголовки всех граф (ед. число, именительный падеж). Таблицы и подписи к рисункам набираются в конце статьи (после списка цитируемой литературы) Общий объем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всех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таблиц — не более 120 строк.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11. 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цитируемой литературы.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Ссылки приводятся на языке источника, после фамилий всех авторов указываются: а) для журнальных статей — полное название журнала или с общепринятыми сокращениями, том (в случае необходимости — и номер), год, начальная и конечная страницы: [1]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 Н. Иванов,  B. И. Петров.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Журн. 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спектр., 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№  3  (1988) 359—367 [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N.</w:t>
      </w:r>
      <w:proofErr w:type="gramEnd"/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N. </w:t>
      </w:r>
      <w:proofErr w:type="spellStart"/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Ivanov</w:t>
      </w:r>
      <w:proofErr w:type="spellEnd"/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V. I. </w:t>
      </w:r>
      <w:proofErr w:type="spellStart"/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Petrov</w:t>
      </w:r>
      <w:proofErr w:type="spellEnd"/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J. 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Appl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Spectr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N 3 (1988) 376—384]; б) для книг, авторефератов, диссертаций, патентов, препринтов — все фамилии, полное название, место издания, издательство, год издания (в скобках) и конкретные страницы ссылки (общее количество страниц не указывается); пример ссылки на материалы конференции:</w:t>
      </w:r>
      <w:proofErr w:type="gram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A. И. Иванов.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Материалы (или Тр., или Тез.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“Квантовая электроника”, 22—25 ноября 2010 г., Минск, изд. центр Бел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ун-та (2008) 28—29. В тексте ссылки обозначаются порядковыми номерами в квадратных скобках ([2], [13—15]) </w:t>
      </w:r>
      <w:r w:rsidRPr="00927E4C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с учетом расположения таблиц и рисунков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</w:t>
      </w:r>
      <w:proofErr w:type="gram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опускаются ссылки на результаты исследований, находящиеся в общедоступных базах данных, с указанием пути доступа к ним.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12. 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Статьи, оформленные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нарушением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настоящих “Правил”, к рассмотрению </w:t>
      </w: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принимаются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13. 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Авторы, направляя статью в редакцию, тем самым передают Издателю исключительное право на опубликование ее в “Журнале прикладной спектроскопии” (ЖПС) на условиях, размещенных на сайте Издателя 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(http://imaph.bas-net.by/JAS), в том числе на перевод на английский язык и переиздание в англоязычной версии ЖПС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Journal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Applied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Spectroscopy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издательством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Springer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Science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Business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Media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CC0000"/>
          <w:sz w:val="27"/>
          <w:szCs w:val="27"/>
          <w:lang w:eastAsia="ru-RU"/>
        </w:rPr>
        <w:t>14. </w:t>
      </w: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журнале доступна по адресам:</w:t>
      </w:r>
    </w:p>
    <w:p w:rsidR="00927E4C" w:rsidRPr="00927E4C" w:rsidRDefault="00927E4C" w:rsidP="0092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927E4C">
          <w:rPr>
            <w:rFonts w:ascii="Times New Roman" w:eastAsia="Times New Roman" w:hAnsi="Times New Roman" w:cs="Times New Roman"/>
            <w:color w:val="551A8B"/>
            <w:sz w:val="27"/>
            <w:u w:val="single"/>
            <w:lang w:eastAsia="ru-RU"/>
          </w:rPr>
          <w:t>http://www.elibrary.ru/title_about.asp?id=7318 </w:t>
        </w:r>
      </w:hyperlink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(подписка — </w:t>
      </w:r>
      <w:hyperlink r:id="rId6" w:history="1">
        <w:r w:rsidRPr="00927E4C">
          <w:rPr>
            <w:rFonts w:ascii="Times New Roman" w:eastAsia="Times New Roman" w:hAnsi="Times New Roman" w:cs="Times New Roman"/>
            <w:color w:val="551A8B"/>
            <w:sz w:val="27"/>
            <w:u w:val="single"/>
            <w:lang w:eastAsia="ru-RU"/>
          </w:rPr>
          <w:t>sales@elibrary.ru</w:t>
        </w:r>
      </w:hyperlink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27E4C" w:rsidRPr="00927E4C" w:rsidRDefault="00927E4C" w:rsidP="0092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927E4C">
          <w:rPr>
            <w:rFonts w:ascii="Times New Roman" w:eastAsia="Times New Roman" w:hAnsi="Times New Roman" w:cs="Times New Roman"/>
            <w:color w:val="551A8B"/>
            <w:sz w:val="27"/>
            <w:u w:val="single"/>
            <w:lang w:eastAsia="ru-RU"/>
          </w:rPr>
          <w:t>https://www.springer.com/journal/10812</w:t>
        </w:r>
      </w:hyperlink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7E4C" w:rsidRPr="00927E4C" w:rsidRDefault="00927E4C" w:rsidP="0092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7E4C" w:rsidRPr="00927E4C" w:rsidRDefault="00927E4C" w:rsidP="0092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(авторы, название)____________________________________________________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</w:t>
      </w:r>
      <w:proofErr w:type="spell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№ _______________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gramStart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направлена</w:t>
      </w:r>
      <w:proofErr w:type="gramEnd"/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другие журналы.</w:t>
      </w:r>
    </w:p>
    <w:p w:rsidR="00927E4C" w:rsidRPr="00927E4C" w:rsidRDefault="00927E4C" w:rsidP="00927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Автор, ответственный за статью (авторы) _____________________________________</w:t>
      </w:r>
    </w:p>
    <w:p w:rsidR="00927E4C" w:rsidRPr="00927E4C" w:rsidRDefault="00927E4C" w:rsidP="00927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(подпись)</w:t>
      </w:r>
    </w:p>
    <w:p w:rsidR="00927E4C" w:rsidRDefault="00927E4C"/>
    <w:sectPr w:rsidR="00927E4C" w:rsidSect="0085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7E4C"/>
    <w:rsid w:val="006D4283"/>
    <w:rsid w:val="008500CD"/>
    <w:rsid w:val="0092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ringer.com/journal/108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elibrary.ru" TargetMode="External"/><Relationship Id="rId5" Type="http://schemas.openxmlformats.org/officeDocument/2006/relationships/hyperlink" Target="http://www.elibrary.ru/title_about.asp?id=7318" TargetMode="External"/><Relationship Id="rId4" Type="http://schemas.openxmlformats.org/officeDocument/2006/relationships/hyperlink" Target="http://imaph.bas-net.by/JAS/rus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2019-11-19T15:08:00Z</dcterms:created>
  <dcterms:modified xsi:type="dcterms:W3CDTF">2019-11-19T15:10:00Z</dcterms:modified>
</cp:coreProperties>
</file>